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993" w:rsidRDefault="00C21993" w:rsidP="00C2199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</w:t>
      </w:r>
      <w:r w:rsidR="00FD0B1B">
        <w:rPr>
          <w:rFonts w:ascii="Arial" w:hAnsi="Arial" w:cs="Arial"/>
          <w:b/>
          <w:bCs/>
          <w:sz w:val="24"/>
          <w:szCs w:val="24"/>
        </w:rPr>
        <w:t>абочая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D0B1B">
        <w:rPr>
          <w:rFonts w:ascii="Arial" w:hAnsi="Arial" w:cs="Arial"/>
          <w:b/>
          <w:bCs/>
          <w:sz w:val="24"/>
          <w:szCs w:val="24"/>
        </w:rPr>
        <w:t xml:space="preserve"> программа по учебному предмету</w:t>
      </w:r>
      <w:r>
        <w:rPr>
          <w:rFonts w:ascii="Arial" w:hAnsi="Arial" w:cs="Arial"/>
          <w:b/>
          <w:bCs/>
          <w:sz w:val="24"/>
          <w:szCs w:val="24"/>
        </w:rPr>
        <w:t xml:space="preserve"> "Информатика" (базовый уровень), </w:t>
      </w:r>
      <w:r>
        <w:rPr>
          <w:rFonts w:ascii="Arial" w:hAnsi="Arial" w:cs="Arial"/>
          <w:b/>
          <w:bCs/>
          <w:sz w:val="24"/>
          <w:szCs w:val="24"/>
        </w:rPr>
        <w:t>составленная на основе ФГОС СОО в соответствии с ФОП СОО</w:t>
      </w:r>
      <w:r>
        <w:rPr>
          <w:rFonts w:ascii="Arial" w:hAnsi="Arial" w:cs="Arial"/>
          <w:b/>
          <w:bCs/>
          <w:sz w:val="24"/>
          <w:szCs w:val="24"/>
        </w:rPr>
        <w:t>.</w:t>
      </w:r>
      <w:bookmarkStart w:id="0" w:name="_GoBack"/>
      <w:bookmarkEnd w:id="0"/>
    </w:p>
    <w:p w:rsidR="00FD0B1B" w:rsidRDefault="00C21993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D0B1B">
        <w:rPr>
          <w:rFonts w:ascii="Times New Roman" w:hAnsi="Times New Roman" w:cs="Times New Roman"/>
          <w:sz w:val="24"/>
          <w:szCs w:val="24"/>
        </w:rPr>
        <w:t>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0B1B">
        <w:rPr>
          <w:rFonts w:ascii="Times New Roman" w:hAnsi="Times New Roman" w:cs="Times New Roman"/>
          <w:sz w:val="24"/>
          <w:szCs w:val="24"/>
        </w:rPr>
        <w:t xml:space="preserve">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113.2. Пояснительная записка отражает общие цели и задачи изучения информатики, характеристику психологических предпосылок к ее изучению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>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113.4. Планируемые результаты освоения программы по информатике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113.5. Пояснительная записка.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113.5.1. Программа по информатике на уровне среднего общего образования дает представление о целях, общей стратегии обучения, воспитания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"Информатика"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113.5.2.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113.5.3. Информатика на уровне среднего общего образовании отражает: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113.5.4. 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информационно-коммуникационных технологий, дает теоретическое осмысление, интерпретацию и обобщение этого опыта.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113.5.5. В содержании учебного предмета "Информатика" выделяются четыре тематических раздела.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"Цифровая грамотность"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интернет-сервисов</w:t>
      </w:r>
      <w:proofErr w:type="gramEnd"/>
      <w:r>
        <w:rPr>
          <w:rFonts w:ascii="Times New Roman" w:hAnsi="Times New Roman" w:cs="Times New Roman"/>
          <w:sz w:val="24"/>
          <w:szCs w:val="24"/>
        </w:rPr>
        <w:t>, информационную безопасность.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"Алгоритмы и программирование"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"Информационные технологии" охватывает вопросы применения информационных технологий, реализованных в прикладных программных продуктах и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интернет-сервисах</w:t>
      </w:r>
      <w:proofErr w:type="gramEnd"/>
      <w:r>
        <w:rPr>
          <w:rFonts w:ascii="Times New Roman" w:hAnsi="Times New Roman" w:cs="Times New Roman"/>
          <w:sz w:val="24"/>
          <w:szCs w:val="24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113.5.6. Результаты базового уровня изучения учебного предмета "Информатика"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предмета, ключевых вопросов и основных составляющих элементов изучаемой предметной области;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113.5.7. Основная цель изучения учебного предмета "Информатика" на базовом уровне для уровня среднего общего образования -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10 - 11 классах должно обеспечить: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 логического и алгоритмического мышления;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определенной системой </w:t>
      </w:r>
      <w:r>
        <w:rPr>
          <w:rFonts w:ascii="Times New Roman" w:hAnsi="Times New Roman" w:cs="Times New Roman"/>
          <w:sz w:val="24"/>
          <w:szCs w:val="24"/>
        </w:rPr>
        <w:lastRenderedPageBreak/>
        <w:t>ценностей, проверять на достоверность и обобщать информацию;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113.5.8. Общее число часов, рекомендованных для изучения информатики - 68 часов: в 10 классе - 34 часа (1 час в неделю), в 11 классе - 34 часа (1 час в неделю).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113.5.9. Базовый уровень изучения информатики рекомендуется для следующих профилей: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естественно-научный профиль, ориентирующий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такие сферы деятельности, как медицина, биотехнологии, химия, физика и другие;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социально-экономический профиль, ориентирующий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профессии, связанные с социальной сферой, финансами, экономикой, управлением, предпринимательством и другими;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универсальный профиль, ориентированный в первую очередь на обучающихся, чей выбор не соответствует в полной мере ни одному из утвержденных профилей.</w:t>
      </w:r>
      <w:proofErr w:type="gramEnd"/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113.5.10. 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решения задач базового уровня сложности Единого государственного экзамена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информатике.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113.6. Содержание обучения в 10 классе.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113.6.1. Цифровая грамотность.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интернет-сервисов</w:t>
      </w:r>
      <w:proofErr w:type="gramEnd"/>
      <w:r>
        <w:rPr>
          <w:rFonts w:ascii="Times New Roman" w:hAnsi="Times New Roman" w:cs="Times New Roman"/>
          <w:sz w:val="24"/>
          <w:szCs w:val="24"/>
        </w:rPr>
        <w:t>, облачных технологий и мобильных устройств.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Проприетарное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113.6.2. Теоретические основы информатики.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равновероятности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системы счисления. Алгоритм перевода целого числа из P-</w:t>
      </w:r>
      <w:proofErr w:type="spellStart"/>
      <w:r>
        <w:rPr>
          <w:rFonts w:ascii="Times New Roman" w:hAnsi="Times New Roman" w:cs="Times New Roman"/>
          <w:sz w:val="24"/>
          <w:szCs w:val="24"/>
        </w:rPr>
        <w:t>ичной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системы счисления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десятичную</w:t>
      </w:r>
      <w:proofErr w:type="gramEnd"/>
      <w:r>
        <w:rPr>
          <w:rFonts w:ascii="Times New Roman" w:hAnsi="Times New Roman" w:cs="Times New Roman"/>
          <w:sz w:val="24"/>
          <w:szCs w:val="24"/>
        </w:rPr>
        <w:t>. Алгоритм перевода конечной P-</w:t>
      </w:r>
      <w:proofErr w:type="spellStart"/>
      <w:r>
        <w:rPr>
          <w:rFonts w:ascii="Times New Roman" w:hAnsi="Times New Roman" w:cs="Times New Roman"/>
          <w:sz w:val="24"/>
          <w:szCs w:val="24"/>
        </w:rPr>
        <w:t>ичной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дроби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десятичную</w:t>
      </w:r>
      <w:proofErr w:type="gramEnd"/>
      <w:r>
        <w:rPr>
          <w:rFonts w:ascii="Times New Roman" w:hAnsi="Times New Roman" w:cs="Times New Roman"/>
          <w:sz w:val="24"/>
          <w:szCs w:val="24"/>
        </w:rPr>
        <w:t>. Алгоритм перевода целого числа из десятичной системы счисления в P-</w:t>
      </w:r>
      <w:proofErr w:type="spellStart"/>
      <w:r>
        <w:rPr>
          <w:rFonts w:ascii="Times New Roman" w:hAnsi="Times New Roman" w:cs="Times New Roman"/>
          <w:sz w:val="24"/>
          <w:szCs w:val="24"/>
        </w:rPr>
        <w:t>ичную</w:t>
      </w:r>
      <w:proofErr w:type="spellEnd"/>
      <w:r>
        <w:rPr>
          <w:rFonts w:ascii="Times New Roman" w:hAnsi="Times New Roman" w:cs="Times New Roman"/>
          <w:sz w:val="24"/>
          <w:szCs w:val="24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Представление целых и вещественных чисел в памяти компьютера.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изображений. Оценка информационного объема растрового графического изображения при заданном разрешении и глубине кодирования цвета.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Кодирование звука.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Оценка информационного объема звуковых данных при заданных частоте дискретизации и разрядности кодирования.</w:t>
      </w:r>
      <w:proofErr w:type="gramEnd"/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 логики. Высказывания. Логические операции. Таблицы истинности логических операций "дизъюнкция", "конъюнкция", "инверсия", "импликация", "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эквиваленция</w:t>
      </w:r>
      <w:proofErr w:type="spellEnd"/>
      <w:r>
        <w:rPr>
          <w:rFonts w:ascii="Times New Roman" w:hAnsi="Times New Roman" w:cs="Times New Roman"/>
          <w:sz w:val="24"/>
          <w:szCs w:val="24"/>
        </w:rPr>
        <w:t>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113.6.3. Информационные технологии.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автозамены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Обработка изображения и звука с использованием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интернет-приложений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построения и редактирования трехмерных моделей.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113.7. Содержание обучения в 11 классе.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113.7.1. Цифровая грамотность.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интернет-приложений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(сайтов). Сетевое хранение данных.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деятельности в сети Интернет. Сервисы Интернета. Геоинформационные системы.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Геолокационные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интернет-торговля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бронирование билетов, гостиниц.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113.7.2. Теоретические основы информатики.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113.7.3. Алгоритмы и программирование.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Этапы решения задач на компьютере. Язык программирования (Паскаль,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Java</w:t>
      </w:r>
      <w:proofErr w:type="spellEnd"/>
      <w:r>
        <w:rPr>
          <w:rFonts w:ascii="Times New Roman" w:hAnsi="Times New Roman" w:cs="Times New Roman"/>
          <w:sz w:val="24"/>
          <w:szCs w:val="24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символьных данных. Встроенные функции языка программирования для обработки символьных строк.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113.7.4. Информационные технологии.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Численное решение уравнений с помощью подбора параметра.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Многотабличные базы данных. Типы связей между таблицами. Запросы к многотабличным базам данных.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искусственного интеллекта. Сервисы машинного перевода и распознавания </w:t>
      </w:r>
      <w:r>
        <w:rPr>
          <w:rFonts w:ascii="Times New Roman" w:hAnsi="Times New Roman" w:cs="Times New Roman"/>
          <w:sz w:val="24"/>
          <w:szCs w:val="24"/>
        </w:rPr>
        <w:lastRenderedPageBreak/>
        <w:t>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113.8. Планируемые результаты освоения программы по информатике на уровне среднего общего образования.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здоровью, том числе и за счет соблюдения требований безопасной эксплуатации </w:t>
      </w:r>
      <w:r>
        <w:rPr>
          <w:rFonts w:ascii="Times New Roman" w:hAnsi="Times New Roman" w:cs="Times New Roman"/>
          <w:sz w:val="24"/>
          <w:szCs w:val="24"/>
        </w:rPr>
        <w:lastRenderedPageBreak/>
        <w:t>средств информационных и коммуникационных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программы по информатике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113.8.2. В результате изучения информатики на уровне среднего общего образования 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обучающегося будут сформированы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сформированы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113.8.2.1. Овладение универсальными познавательными действиями: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 выявлять закономерности и противоречия в рассматриваемых явлениях; разрабатывать план решения проблемы с учетом анализа имеющихся материальных и нематериальных ресурсов;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приобретенный опыт; осуществлять целенаправленный поиск переноса средств и способов действия в профессиональную среду;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переносить знания в познавательную и практическую области жизнедеятельности;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интегрировать знания из разных предметных областей;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достоверность, легитимность информации, ее соответствие правовым и морально-этическим нормам;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113.8.2.2. Овладение универсальными коммуникативными действиями: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общение: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развернуто и логично излагать свою точку зрения.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 выбирать тематику и методы совместных действий с учетом общих интересов и возможностей каждого члена коллектива;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113.8.2.3. Овладение универсальными регулятивными действиями: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 давать оценку новым ситуациям;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 делать осознанный выбор, аргументировать его, брать ответственность за решение;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самоконтроль: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принятия себя и других: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113.8.3. Предметные результаты освоения программы по информатике базового уровня </w:t>
      </w:r>
      <w:r>
        <w:rPr>
          <w:rFonts w:ascii="Times New Roman" w:hAnsi="Times New Roman" w:cs="Times New Roman"/>
          <w:sz w:val="24"/>
          <w:szCs w:val="24"/>
        </w:rPr>
        <w:lastRenderedPageBreak/>
        <w:t>в 10 классе.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размещенных в сети Интернет;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при заданных параметрах дискретизации;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строить неравномерные коды, допускающие однозначное декодирование сообщений (префиксные коды);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113.8.4. Предметные результаты освоения программы по информатике базового уровня в 11 классе.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изучения курса информатики базового уровня в 11 классе обучающимися будут достигнуты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предметные результаты: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интернет-приложений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угроз информационной безопасности, использование методов 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дств </w:t>
      </w:r>
      <w:r>
        <w:rPr>
          <w:rFonts w:ascii="Times New Roman" w:hAnsi="Times New Roman" w:cs="Times New Roman"/>
          <w:sz w:val="24"/>
          <w:szCs w:val="24"/>
        </w:rPr>
        <w:lastRenderedPageBreak/>
        <w:t>пр</w:t>
      </w:r>
      <w:proofErr w:type="gramEnd"/>
      <w:r>
        <w:rPr>
          <w:rFonts w:ascii="Times New Roman" w:hAnsi="Times New Roman" w:cs="Times New Roman"/>
          <w:sz w:val="24"/>
          <w:szCs w:val="24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Java</w:t>
      </w:r>
      <w:proofErr w:type="spellEnd"/>
      <w:r>
        <w:rPr>
          <w:rFonts w:ascii="Times New Roman" w:hAnsi="Times New Roman" w:cs="Times New Roman"/>
          <w:sz w:val="24"/>
          <w:szCs w:val="24"/>
        </w:rPr>
        <w:t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решения новых задач, использовать их в своих программах в качестве подпрограмм (процедур, функций);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Java</w:t>
      </w:r>
      <w:proofErr w:type="spellEnd"/>
      <w:r>
        <w:rPr>
          <w:rFonts w:ascii="Times New Roman" w:hAnsi="Times New Roman" w:cs="Times New Roman"/>
          <w:sz w:val="24"/>
          <w:szCs w:val="24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/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1B"/>
    <w:rsid w:val="0003092B"/>
    <w:rsid w:val="00067304"/>
    <w:rsid w:val="00C21993"/>
    <w:rsid w:val="00FD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1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1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4982</Words>
  <Characters>28403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</cp:revision>
  <dcterms:created xsi:type="dcterms:W3CDTF">2023-08-31T19:12:00Z</dcterms:created>
  <dcterms:modified xsi:type="dcterms:W3CDTF">2023-09-01T13:25:00Z</dcterms:modified>
</cp:coreProperties>
</file>